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İyi Tasarım/Good Design İzmir_5 etkinliğinin Covid-19 salgını sebebiyle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 Ekim-1 Kasım 2020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tarihlerinde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dijital formatta gerçekleştirilmesi ve katılım içeriğinin dijital ve basılı bir yayın ile kalıcı hale getirilmesi planlanmıştır. Öngörülemeyen sebeplerle tarihlerde değişiklik yapılabilir.</w:t>
      </w:r>
    </w:p>
    <w:p w:rsidR="00000000" w:rsidDel="00000000" w:rsidP="00000000" w:rsidRDefault="00000000" w:rsidRPr="00000000" w14:paraId="00000003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Değerlendirme sürecinde başvuru sahipleri ile iletişime geçilerek başvuruları hakkında ilave sorular sorulabilir. </w:t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KATILIM FORMU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8"/>
          <w:szCs w:val="28"/>
          <w:rtl w:val="0"/>
        </w:rPr>
        <w:t xml:space="preserve">Lütfen her başvurunuz için ayrı bir form doldurunuz.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trHeight w:val="28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İLETİŞİM VE İÇERİK BİLGİLERİ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Kurum/kuruluş/kişi adı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Kurum/kuruluş/kişi adresi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Kurum/kuruluş/kişi web sitesi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Bağlantı kişisi adı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Bağlantı kişisi telefonu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Bağlantı kişisi e-posta adresi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0" w:hanging="2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5812"/>
        <w:tblGridChange w:id="0">
          <w:tblGrid>
            <w:gridCol w:w="3794"/>
            <w:gridCol w:w="5812"/>
          </w:tblGrid>
        </w:tblGridChange>
      </w:tblGrid>
      <w:tr>
        <w:trPr>
          <w:trHeight w:val="39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KATILIM/ESER BİLGİLERİ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Katılımınızı Tanımlamak İçin Yandaki Kutucuklardan Uygun Olanı İşaretleyiniz.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Atölye Çalışması  </w:t>
            </w:r>
          </w:p>
          <w:p w:rsidR="00000000" w:rsidDel="00000000" w:rsidP="00000000" w:rsidRDefault="00000000" w:rsidRPr="00000000" w14:paraId="0000001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Sergi</w:t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Panel</w:t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Diğer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………………………………………………..……….</w:t>
            </w:r>
            <w:r w:rsidDel="00000000" w:rsidR="00000000" w:rsidRPr="00000000">
              <w:rPr>
                <w:rFonts w:ascii="Calibri" w:cs="Calibri" w:eastAsia="Calibri" w:hAnsi="Calibri"/>
                <w:color w:val="595959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595959"/>
                <w:sz w:val="18"/>
                <w:szCs w:val="18"/>
                <w:rtl w:val="0"/>
              </w:rPr>
              <w:t xml:space="preserve">Lütfen açıklayınız.)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ATÖLYE ÇALIŞMASI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başlığı (Türkçe)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başlığı (İngilizce)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Yürütücüsü/Yürütücüleri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Tarihleri ve süresi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etkinlik teması ile ilişkisi (yaklaşık 50 sözcük)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amacı (yaklaşık 50 sözcük ve 3 anahtar kelime)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hedef kitlesi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çıktıları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DİJİTAL ATÖLYE YAPIMI İLE İLGİLİ SORULAR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Atölyenin dijital formatta nasıl  yürütüleceği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Atölye çıktılarının sunum/teslim formatı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Dijital sunum önerileri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hanging="2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Talepler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Değerlendirilecektir.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Bulaş riski taşımaları sebebiyle fiziksel taleplerin karşılan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ması mümkün olmayabilir.)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SERGİ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Önerilen serginin durumu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Tamamlanmış*       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Geliştirme (Eskiz) Aşamasında*      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Fikir Aşamasında</w:t>
            </w:r>
          </w:p>
        </w:tc>
      </w:tr>
      <w:tr>
        <w:trPr>
          <w:trHeight w:val="905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Sergilemek üzere önerdiğiniz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tamamlanmış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veya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geliştirme (eskiz)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single"/>
                <w:rtl w:val="0"/>
              </w:rPr>
              <w:t xml:space="preserve">aşamasında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olan projelerin fikirlerini ortaya koyan görsellerini talep ediyoruz. Lütfen projelerinizin dijital görsellerini 300 dpi jpeg olarak Ad_Soyad_Eser_Adi.jpeg yazıp  ayrı dosya olarak iletiniz.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başlığı (Türkçe)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başlığı (İngilizce)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Eser sahibi/sahipleri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etkinlik teması ile ilişkisi (yaklaşık 50 sözcük)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-2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yapacağı katkı (yaklaşık 50 sözcük ve 3 anahtar kelime)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Serginin hedef kitlesi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 içeriğini tanımlayan maksimum 5 adet anahtar kelime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DİJİTAL SERGİLEME İLE İLGİLİ SORULAR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Eser(ler)in tipi / formatı (pdf. mov.) ve  boyutları (megabyte)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Eser(ler)in sunum/sergileme formatı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Dijital sergileme önerileri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Sergileme önerisi doğrultusunda gerekecek altyapı içeriği/açıklaması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hanging="2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Talepler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Değerlendirilecektir.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Bulaş riski taşımaları sebebiyle fiziksel taleplerin karşılan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ması mümkün olmayabilir.)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37"/>
        <w:tblGridChange w:id="0">
          <w:tblGrid>
            <w:gridCol w:w="3369"/>
            <w:gridCol w:w="6237"/>
          </w:tblGrid>
        </w:tblGridChange>
      </w:tblGrid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PANEL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(panel önerileri en az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3 katılımcı içeren oturumlardan oluşur)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başlığı (Türkçe)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başlığı (İngilizce)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Katılımcılar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etkinlik teması ile ilişkisi (yaklaşık 50 sözcük)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katkısı (yaklaşık 50 sözcük ve 3 anahtar kelime)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hedef kitlesi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ind w:left="0" w:hanging="2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DİJİTAL PANEL OTURUMU İLE İLGİLİ SORULAR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Panelin ne tür bir dijital formatta gerçekleştirileceği (canlı/kayıttan)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Panel katılımcılarının fiziksel bir ortamda buluşmaları planlanıyorsa eğer buluşma yeri ile ilgili öneriler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hanging="2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Talepler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Değerlendirilecektir.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Bulaş riski taşımaları sebebiyle fiziksel taleplerin karşılan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ması mümkün olmayabilir.)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left="0" w:hanging="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hanging="2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6268"/>
        <w:tblGridChange w:id="0">
          <w:tblGrid>
            <w:gridCol w:w="3369"/>
            <w:gridCol w:w="6268"/>
          </w:tblGrid>
        </w:tblGridChange>
      </w:tblGrid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DİĞER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Başlığı (Türkçe)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Başlığı (İngilizce)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Etkinlik teması ile ilişkisi (yaklaşık 50 sözcük)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Amacı (yaklaşık 50 sözcük ve 3 anahtar kelime)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0" w:hanging="2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Hedef kitlesi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Çıktıları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Tarihi ve süresi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Dijital formatta nasıl planlanacağı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Çıktılarının sunum/teslim formatı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0" w:hanging="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Çıktılarının teslim tarihi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hanging="2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Talepler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Değerlendirilecektir.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Bulaş riski taşımaları sebebiyle fiziksel taleplerin karşılan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ması mümkün olmayabilir.)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178" w:left="1276" w:right="1133" w:header="283" w:footer="2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tabs>
        <w:tab w:val="right" w:pos="9356"/>
      </w:tabs>
      <w:ind w:right="0"/>
      <w:jc w:val="both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İzmir Büyükşehir Belediyesi Akdeniz Akademisi</w:t>
      <w:tab/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E-posta: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iyitasarim@izmeda.org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tabs>
        <w:tab w:val="right" w:pos="9356"/>
      </w:tabs>
      <w:ind w:right="0"/>
      <w:jc w:val="both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Bilgi ve İletişim:Bahar ARAT YAMA/Özgür YURTTAŞ</w:t>
      <w:tab/>
      <w:t xml:space="preserve">Telefon:(232) 293 4617 - (232) 293 4609</w:t>
    </w:r>
  </w:p>
  <w:p w:rsidR="00000000" w:rsidDel="00000000" w:rsidP="00000000" w:rsidRDefault="00000000" w:rsidRPr="00000000" w14:paraId="00000097">
    <w:pPr>
      <w:tabs>
        <w:tab w:val="right" w:pos="9356"/>
      </w:tabs>
      <w:ind w:left="0" w:right="0" w:hanging="2"/>
      <w:rPr>
        <w:rFonts w:ascii="Arial" w:cs="Arial" w:eastAsia="Arial" w:hAnsi="Arial"/>
        <w:sz w:val="14"/>
        <w:szCs w:val="14"/>
      </w:rPr>
    </w:pPr>
    <w:hyperlink r:id="rId2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www.iyitasarımizmir.org</w:t>
      </w:r>
    </w:hyperlink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www.izmeda.org</w:t>
      </w:r>
    </w:hyperlink>
    <w:r w:rsidDel="00000000" w:rsidR="00000000" w:rsidRPr="00000000">
      <w:rPr>
        <w:rFonts w:ascii="Arial" w:cs="Arial" w:eastAsia="Arial" w:hAnsi="Arial"/>
        <w:sz w:val="14"/>
        <w:szCs w:val="14"/>
        <w:rtl w:val="0"/>
      </w:rPr>
      <w:tab/>
      <w:t xml:space="preserve">Mehmet Ali Akman Mah. Mithatpaşa Cad. No:1087 35290 Konak İZMİR</w:t>
    </w:r>
  </w:p>
  <w:p w:rsidR="00000000" w:rsidDel="00000000" w:rsidP="00000000" w:rsidRDefault="00000000" w:rsidRPr="00000000" w14:paraId="00000098">
    <w:pPr>
      <w:jc w:val="both"/>
      <w:rPr>
        <w:rFonts w:ascii="Arial" w:cs="Arial" w:eastAsia="Arial" w:hAnsi="Arial"/>
        <w:sz w:val="14"/>
        <w:szCs w:val="14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jc w:val="both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center" w:pos="4820"/>
        <w:tab w:val="right" w:pos="9497"/>
      </w:tabs>
      <w:spacing w:line="240" w:lineRule="auto"/>
      <w:ind w:left="0" w:hanging="2"/>
      <w:jc w:val="both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472247" cy="788704"/>
          <wp:effectExtent b="0" l="0" r="0" t="0"/>
          <wp:docPr id="10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33" l="0" r="0" t="-13333"/>
                  <a:stretch>
                    <a:fillRect/>
                  </a:stretch>
                </pic:blipFill>
                <pic:spPr>
                  <a:xfrm>
                    <a:off x="0" y="0"/>
                    <a:ext cx="1472247" cy="7887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drawing>
        <wp:inline distB="0" distT="0" distL="114300" distR="114300">
          <wp:extent cx="927100" cy="545465"/>
          <wp:effectExtent b="0" l="0" r="0" t="0"/>
          <wp:docPr descr="image001" id="1045" name="image1.jpg"/>
          <a:graphic>
            <a:graphicData uri="http://schemas.openxmlformats.org/drawingml/2006/picture">
              <pic:pic>
                <pic:nvPicPr>
                  <pic:cNvPr descr="image001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100" cy="5454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</w:t>
      <w:tab/>
    </w:r>
    <w:r w:rsidDel="00000000" w:rsidR="00000000" w:rsidRPr="00000000">
      <w:rPr>
        <w:color w:val="000000"/>
      </w:rPr>
      <w:drawing>
        <wp:inline distB="0" distT="0" distL="114300" distR="114300">
          <wp:extent cx="640080" cy="697230"/>
          <wp:effectExtent b="0" l="0" r="0" t="0"/>
          <wp:docPr descr="ibb_logo" id="1044" name="image3.png"/>
          <a:graphic>
            <a:graphicData uri="http://schemas.openxmlformats.org/drawingml/2006/picture">
              <pic:pic>
                <pic:nvPicPr>
                  <pic:cNvPr descr="ibb_logo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qFormat w:val="1"/>
    <w:pPr>
      <w:tabs>
        <w:tab w:val="center" w:pos="4536"/>
        <w:tab w:val="right" w:pos="9072"/>
      </w:tabs>
    </w:pPr>
    <w:rPr>
      <w:lang/>
    </w:rPr>
  </w:style>
  <w:style w:type="character" w:styleId="HeaderChar" w:customStyle="1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 w:val="1"/>
    <w:pPr>
      <w:tabs>
        <w:tab w:val="center" w:pos="4536"/>
        <w:tab w:val="right" w:pos="9072"/>
      </w:tabs>
    </w:pPr>
    <w:rPr>
      <w:lang/>
    </w:rPr>
  </w:style>
  <w:style w:type="character" w:styleId="FooterChar" w:customStyle="1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Spacing1" w:customStyle="1">
    <w:name w:val="No Spacing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qFormat w:val="1"/>
    <w:rPr>
      <w:sz w:val="18"/>
      <w:szCs w:val="18"/>
      <w:lang/>
    </w:rPr>
  </w:style>
  <w:style w:type="character" w:styleId="BalloonTextChar" w:customStyle="1">
    <w:name w:val="Balloon Text Char"/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yitasarim@izmeda.org" TargetMode="External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izmed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ukLJgd7AHvRP1RcWYv3pWq7CA==">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2020-05-05T09:12:00Z</dcterms:created>
  <dc:creator>ekrem_tukenmez</dc:creator>
</cp:coreProperties>
</file>